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1F" w:rsidRPr="00037ACC" w:rsidRDefault="00B5460B" w:rsidP="00B5460B">
      <w:pPr>
        <w:pStyle w:val="Titolo1"/>
        <w:rPr>
          <w:b/>
          <w:bCs/>
          <w:color w:val="C00000"/>
          <w:sz w:val="28"/>
          <w:szCs w:val="28"/>
        </w:rPr>
      </w:pPr>
      <w:r w:rsidRPr="00037ACC">
        <w:rPr>
          <w:b/>
          <w:bCs/>
          <w:color w:val="C00000"/>
          <w:sz w:val="28"/>
          <w:szCs w:val="28"/>
        </w:rPr>
        <w:t xml:space="preserve">Tango-Festival Münster </w:t>
      </w:r>
      <w:r w:rsidR="00560BDC" w:rsidRPr="00037ACC">
        <w:rPr>
          <w:b/>
          <w:bCs/>
          <w:color w:val="C00000"/>
          <w:sz w:val="28"/>
          <w:szCs w:val="28"/>
        </w:rPr>
        <w:t xml:space="preserve">2019 </w:t>
      </w:r>
      <w:r w:rsidRPr="00037ACC">
        <w:rPr>
          <w:b/>
          <w:bCs/>
          <w:color w:val="C00000"/>
          <w:sz w:val="28"/>
          <w:szCs w:val="28"/>
        </w:rPr>
        <w:t>– Workshops</w:t>
      </w:r>
      <w:bookmarkStart w:id="0" w:name="_GoBack"/>
      <w:bookmarkEnd w:id="0"/>
    </w:p>
    <w:p w:rsidR="00816893" w:rsidRPr="00816893" w:rsidRDefault="00816893" w:rsidP="00816893"/>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35"/>
        <w:gridCol w:w="2445"/>
      </w:tblGrid>
      <w:tr w:rsidR="00B5460B" w:rsidRPr="00560BDC" w:rsidTr="00B5460B">
        <w:tc>
          <w:tcPr>
            <w:tcW w:w="7335" w:type="dxa"/>
            <w:tcBorders>
              <w:top w:val="outset" w:sz="6" w:space="0" w:color="auto"/>
              <w:left w:val="outset" w:sz="6" w:space="0" w:color="auto"/>
              <w:bottom w:val="outset" w:sz="6" w:space="0" w:color="auto"/>
              <w:right w:val="outset" w:sz="6" w:space="0" w:color="auto"/>
            </w:tcBorders>
            <w:shd w:val="clear" w:color="auto" w:fill="C00000"/>
            <w:vAlign w:val="center"/>
            <w:hideMark/>
          </w:tcPr>
          <w:p w:rsidR="00B5460B" w:rsidRPr="00560BDC" w:rsidRDefault="00B5460B" w:rsidP="00B5460B">
            <w:pPr>
              <w:spacing w:after="0" w:line="240" w:lineRule="auto"/>
              <w:rPr>
                <w:rFonts w:eastAsia="Times New Roman"/>
                <w:sz w:val="20"/>
                <w:szCs w:val="20"/>
              </w:rPr>
            </w:pPr>
            <w:r w:rsidRPr="00560BDC">
              <w:rPr>
                <w:rStyle w:val="Enfasigrassetto"/>
                <w:rFonts w:eastAsia="Times New Roman"/>
                <w:sz w:val="20"/>
                <w:szCs w:val="20"/>
              </w:rPr>
              <w:t>Freitag</w:t>
            </w:r>
          </w:p>
        </w:tc>
        <w:tc>
          <w:tcPr>
            <w:tcW w:w="2445" w:type="dxa"/>
            <w:tcBorders>
              <w:top w:val="outset" w:sz="6" w:space="0" w:color="auto"/>
              <w:left w:val="outset" w:sz="6" w:space="0" w:color="auto"/>
              <w:bottom w:val="outset" w:sz="6" w:space="0" w:color="auto"/>
              <w:right w:val="outset" w:sz="6" w:space="0" w:color="auto"/>
            </w:tcBorders>
            <w:shd w:val="clear" w:color="auto" w:fill="C00000"/>
            <w:vAlign w:val="center"/>
            <w:hideMark/>
          </w:tcPr>
          <w:p w:rsidR="00B5460B" w:rsidRPr="00560BDC" w:rsidRDefault="00B5460B" w:rsidP="00B5460B">
            <w:pPr>
              <w:spacing w:after="0" w:line="240" w:lineRule="auto"/>
              <w:rPr>
                <w:rFonts w:eastAsia="Times New Roman"/>
                <w:sz w:val="20"/>
                <w:szCs w:val="20"/>
              </w:rPr>
            </w:pPr>
            <w:r w:rsidRPr="00560BDC">
              <w:rPr>
                <w:rFonts w:eastAsia="Times New Roman"/>
                <w:sz w:val="20"/>
                <w:szCs w:val="20"/>
              </w:rPr>
              <w:t> </w:t>
            </w:r>
          </w:p>
        </w:tc>
      </w:tr>
      <w:tr w:rsidR="00B5460B" w:rsidRPr="00560BDC" w:rsidTr="00560BDC">
        <w:tc>
          <w:tcPr>
            <w:tcW w:w="7335" w:type="dxa"/>
            <w:tcBorders>
              <w:top w:val="outset" w:sz="6" w:space="0" w:color="auto"/>
              <w:left w:val="outset" w:sz="6" w:space="0" w:color="auto"/>
              <w:bottom w:val="outset" w:sz="6" w:space="0" w:color="auto"/>
              <w:right w:val="outset" w:sz="6" w:space="0" w:color="auto"/>
            </w:tcBorders>
            <w:shd w:val="clear" w:color="auto" w:fill="FBE4D5" w:themeFill="accent2" w:themeFillTint="33"/>
            <w:vAlign w:val="center"/>
            <w:hideMark/>
          </w:tcPr>
          <w:p w:rsidR="00B5460B" w:rsidRPr="00560BDC" w:rsidRDefault="00B5460B" w:rsidP="00B5460B">
            <w:pPr>
              <w:spacing w:after="0" w:line="240" w:lineRule="auto"/>
              <w:rPr>
                <w:rFonts w:eastAsia="Times New Roman"/>
                <w:sz w:val="20"/>
                <w:szCs w:val="20"/>
              </w:rPr>
            </w:pPr>
            <w:r w:rsidRPr="00560BDC">
              <w:rPr>
                <w:rStyle w:val="Enfasigrassetto"/>
                <w:rFonts w:eastAsia="Times New Roman"/>
                <w:sz w:val="20"/>
                <w:szCs w:val="20"/>
              </w:rPr>
              <w:t>Tanz zur Musik!</w:t>
            </w:r>
            <w:r w:rsidRPr="00560BDC">
              <w:rPr>
                <w:rFonts w:eastAsia="Times New Roman"/>
                <w:sz w:val="20"/>
                <w:szCs w:val="20"/>
              </w:rPr>
              <w:br/>
              <w:t xml:space="preserve">In diesem Workshop werden wir herunter brechen, wie die Instrumente in einem Orchester miteinander </w:t>
            </w:r>
            <w:proofErr w:type="spellStart"/>
            <w:r w:rsidRPr="00560BDC">
              <w:rPr>
                <w:rFonts w:eastAsia="Times New Roman"/>
                <w:sz w:val="20"/>
                <w:szCs w:val="20"/>
              </w:rPr>
              <w:t>interagrieren</w:t>
            </w:r>
            <w:proofErr w:type="spellEnd"/>
            <w:r w:rsidRPr="00560BDC">
              <w:rPr>
                <w:rFonts w:eastAsia="Times New Roman"/>
                <w:sz w:val="20"/>
                <w:szCs w:val="20"/>
              </w:rPr>
              <w:t>, um später herauszufinden, wie wir die Musik ausdrücken können, manchmal indem wir das gleiche Instrument tanzen oder andere zu anderen Instrumenten tanzen.</w:t>
            </w:r>
          </w:p>
        </w:tc>
        <w:tc>
          <w:tcPr>
            <w:tcW w:w="2445" w:type="dxa"/>
            <w:tcBorders>
              <w:top w:val="outset" w:sz="6" w:space="0" w:color="auto"/>
              <w:left w:val="outset" w:sz="6" w:space="0" w:color="auto"/>
              <w:bottom w:val="outset" w:sz="6" w:space="0" w:color="auto"/>
              <w:right w:val="outset" w:sz="6" w:space="0" w:color="auto"/>
            </w:tcBorders>
            <w:shd w:val="clear" w:color="auto" w:fill="FBE4D5" w:themeFill="accent2" w:themeFillTint="33"/>
            <w:vAlign w:val="center"/>
            <w:hideMark/>
          </w:tcPr>
          <w:p w:rsidR="00B5460B" w:rsidRPr="00560BDC" w:rsidRDefault="00B5460B" w:rsidP="00B5460B">
            <w:pPr>
              <w:spacing w:after="0" w:line="240" w:lineRule="auto"/>
              <w:rPr>
                <w:rFonts w:eastAsia="Times New Roman"/>
                <w:sz w:val="20"/>
                <w:szCs w:val="20"/>
              </w:rPr>
            </w:pPr>
            <w:r w:rsidRPr="00560BDC">
              <w:rPr>
                <w:rFonts w:eastAsia="Times New Roman"/>
                <w:sz w:val="20"/>
                <w:szCs w:val="20"/>
              </w:rPr>
              <w:t>Freitag 19.7.2019</w:t>
            </w:r>
            <w:r w:rsidRPr="00560BDC">
              <w:rPr>
                <w:rFonts w:eastAsia="Times New Roman"/>
                <w:sz w:val="20"/>
                <w:szCs w:val="20"/>
              </w:rPr>
              <w:br/>
              <w:t>16:45-18:15 Uhr</w:t>
            </w:r>
            <w:r w:rsidRPr="00560BDC">
              <w:rPr>
                <w:rFonts w:eastAsia="Times New Roman"/>
                <w:sz w:val="20"/>
                <w:szCs w:val="20"/>
              </w:rPr>
              <w:br/>
              <w:t>Residenz</w:t>
            </w:r>
            <w:r w:rsidRPr="00560BDC">
              <w:rPr>
                <w:rFonts w:eastAsia="Times New Roman"/>
                <w:sz w:val="20"/>
                <w:szCs w:val="20"/>
              </w:rPr>
              <w:br/>
              <w:t>Juan Marin y Stefania</w:t>
            </w:r>
            <w:r w:rsidRPr="00560BDC">
              <w:rPr>
                <w:rFonts w:eastAsia="Times New Roman"/>
                <w:sz w:val="20"/>
                <w:szCs w:val="20"/>
              </w:rPr>
              <w:br/>
              <w:t>[WS-1]</w:t>
            </w:r>
            <w:r w:rsidR="00560BDC" w:rsidRPr="00560BDC">
              <w:rPr>
                <w:rFonts w:eastAsia="Times New Roman"/>
                <w:sz w:val="20"/>
                <w:szCs w:val="20"/>
              </w:rPr>
              <w:t xml:space="preserve"> – </w:t>
            </w:r>
            <w:r w:rsidRPr="00560BDC">
              <w:rPr>
                <w:rFonts w:eastAsia="Times New Roman"/>
                <w:sz w:val="20"/>
                <w:szCs w:val="20"/>
              </w:rPr>
              <w:t>M</w:t>
            </w:r>
          </w:p>
        </w:tc>
      </w:tr>
      <w:tr w:rsidR="00B5460B" w:rsidRPr="00560BDC" w:rsidTr="00560BDC">
        <w:tc>
          <w:tcPr>
            <w:tcW w:w="7335"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B5460B" w:rsidRPr="00560BDC" w:rsidRDefault="00B5460B" w:rsidP="00B5460B">
            <w:pPr>
              <w:spacing w:after="0" w:line="240" w:lineRule="auto"/>
              <w:rPr>
                <w:rFonts w:eastAsia="Times New Roman"/>
                <w:sz w:val="20"/>
                <w:szCs w:val="20"/>
              </w:rPr>
            </w:pPr>
            <w:r w:rsidRPr="00560BDC">
              <w:rPr>
                <w:rStyle w:val="Enfasigrassetto"/>
                <w:rFonts w:eastAsia="Times New Roman"/>
                <w:sz w:val="20"/>
                <w:szCs w:val="20"/>
              </w:rPr>
              <w:t>Feine Drehungen</w:t>
            </w:r>
            <w:r w:rsidRPr="00560BDC">
              <w:rPr>
                <w:rFonts w:eastAsia="Times New Roman"/>
                <w:sz w:val="20"/>
                <w:szCs w:val="20"/>
              </w:rPr>
              <w:br/>
              <w:t xml:space="preserve">Drehungen mit komplexen Elementen: </w:t>
            </w:r>
            <w:proofErr w:type="spellStart"/>
            <w:r w:rsidRPr="00560BDC">
              <w:rPr>
                <w:rFonts w:eastAsia="Times New Roman"/>
                <w:sz w:val="20"/>
                <w:szCs w:val="20"/>
              </w:rPr>
              <w:t>Ganchos</w:t>
            </w:r>
            <w:proofErr w:type="spellEnd"/>
            <w:r w:rsidRPr="00560BDC">
              <w:rPr>
                <w:rFonts w:eastAsia="Times New Roman"/>
                <w:sz w:val="20"/>
                <w:szCs w:val="20"/>
              </w:rPr>
              <w:t xml:space="preserve">, </w:t>
            </w:r>
            <w:proofErr w:type="spellStart"/>
            <w:r w:rsidRPr="00560BDC">
              <w:rPr>
                <w:rFonts w:eastAsia="Times New Roman"/>
                <w:sz w:val="20"/>
                <w:szCs w:val="20"/>
              </w:rPr>
              <w:t>Voleos</w:t>
            </w:r>
            <w:proofErr w:type="spellEnd"/>
            <w:r w:rsidRPr="00560BDC">
              <w:rPr>
                <w:rFonts w:eastAsia="Times New Roman"/>
                <w:sz w:val="20"/>
                <w:szCs w:val="20"/>
              </w:rPr>
              <w:t xml:space="preserve"> für die Führenden und die Folgenden, Richtungswechsel und Dynamikwechsel. Feine Elemente, die deinen Vals bereichern!</w:t>
            </w:r>
          </w:p>
        </w:tc>
        <w:tc>
          <w:tcPr>
            <w:tcW w:w="2445"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B5460B" w:rsidRPr="00560BDC" w:rsidRDefault="00B5460B" w:rsidP="00B5460B">
            <w:pPr>
              <w:spacing w:after="0" w:line="240" w:lineRule="auto"/>
              <w:rPr>
                <w:rFonts w:eastAsia="Times New Roman"/>
                <w:sz w:val="20"/>
                <w:szCs w:val="20"/>
              </w:rPr>
            </w:pPr>
            <w:r w:rsidRPr="00560BDC">
              <w:rPr>
                <w:rFonts w:eastAsia="Times New Roman"/>
                <w:sz w:val="20"/>
                <w:szCs w:val="20"/>
              </w:rPr>
              <w:t>Freitag 19.7.2019</w:t>
            </w:r>
            <w:r w:rsidRPr="00560BDC">
              <w:rPr>
                <w:rFonts w:eastAsia="Times New Roman"/>
                <w:sz w:val="20"/>
                <w:szCs w:val="20"/>
              </w:rPr>
              <w:br/>
              <w:t>18:30-20:00 Uhr</w:t>
            </w:r>
            <w:r w:rsidRPr="00560BDC">
              <w:rPr>
                <w:rFonts w:eastAsia="Times New Roman"/>
                <w:sz w:val="20"/>
                <w:szCs w:val="20"/>
              </w:rPr>
              <w:br/>
              <w:t>Residenz</w:t>
            </w:r>
            <w:r w:rsidRPr="00560BDC">
              <w:rPr>
                <w:rFonts w:eastAsia="Times New Roman"/>
                <w:sz w:val="20"/>
                <w:szCs w:val="20"/>
              </w:rPr>
              <w:br/>
              <w:t>Fabian y Josefina</w:t>
            </w:r>
            <w:r w:rsidRPr="00560BDC">
              <w:rPr>
                <w:rFonts w:eastAsia="Times New Roman"/>
                <w:sz w:val="20"/>
                <w:szCs w:val="20"/>
              </w:rPr>
              <w:br/>
              <w:t>[WS-2]</w:t>
            </w:r>
            <w:r w:rsidR="00560BDC" w:rsidRPr="00560BDC">
              <w:rPr>
                <w:rFonts w:eastAsia="Times New Roman"/>
                <w:sz w:val="20"/>
                <w:szCs w:val="20"/>
              </w:rPr>
              <w:t xml:space="preserve"> – </w:t>
            </w:r>
            <w:r w:rsidRPr="00560BDC">
              <w:rPr>
                <w:rFonts w:eastAsia="Times New Roman"/>
                <w:sz w:val="20"/>
                <w:szCs w:val="20"/>
              </w:rPr>
              <w:t>M-F</w:t>
            </w:r>
          </w:p>
        </w:tc>
      </w:tr>
      <w:tr w:rsidR="00B5460B" w:rsidRPr="00560BDC" w:rsidTr="00B5460B">
        <w:tc>
          <w:tcPr>
            <w:tcW w:w="7335" w:type="dxa"/>
            <w:tcBorders>
              <w:top w:val="outset" w:sz="6" w:space="0" w:color="auto"/>
              <w:left w:val="outset" w:sz="6" w:space="0" w:color="auto"/>
              <w:bottom w:val="outset" w:sz="6" w:space="0" w:color="auto"/>
              <w:right w:val="outset" w:sz="6" w:space="0" w:color="auto"/>
            </w:tcBorders>
            <w:shd w:val="clear" w:color="auto" w:fill="C00000"/>
            <w:vAlign w:val="center"/>
            <w:hideMark/>
          </w:tcPr>
          <w:p w:rsidR="00B5460B" w:rsidRPr="00560BDC" w:rsidRDefault="00B5460B" w:rsidP="00B5460B">
            <w:pPr>
              <w:spacing w:after="0" w:line="240" w:lineRule="auto"/>
              <w:rPr>
                <w:rFonts w:eastAsia="Times New Roman"/>
                <w:sz w:val="20"/>
                <w:szCs w:val="20"/>
              </w:rPr>
            </w:pPr>
            <w:r w:rsidRPr="00560BDC">
              <w:rPr>
                <w:rStyle w:val="Enfasigrassetto"/>
                <w:rFonts w:eastAsia="Times New Roman"/>
                <w:sz w:val="20"/>
                <w:szCs w:val="20"/>
              </w:rPr>
              <w:t>Samstag</w:t>
            </w:r>
          </w:p>
        </w:tc>
        <w:tc>
          <w:tcPr>
            <w:tcW w:w="2445" w:type="dxa"/>
            <w:tcBorders>
              <w:top w:val="outset" w:sz="6" w:space="0" w:color="auto"/>
              <w:left w:val="outset" w:sz="6" w:space="0" w:color="auto"/>
              <w:bottom w:val="outset" w:sz="6" w:space="0" w:color="auto"/>
              <w:right w:val="outset" w:sz="6" w:space="0" w:color="auto"/>
            </w:tcBorders>
            <w:shd w:val="clear" w:color="auto" w:fill="C00000"/>
            <w:vAlign w:val="center"/>
            <w:hideMark/>
          </w:tcPr>
          <w:p w:rsidR="00B5460B" w:rsidRPr="00560BDC" w:rsidRDefault="00B5460B" w:rsidP="00B5460B">
            <w:pPr>
              <w:spacing w:after="0" w:line="240" w:lineRule="auto"/>
              <w:rPr>
                <w:rFonts w:eastAsia="Times New Roman"/>
                <w:sz w:val="20"/>
                <w:szCs w:val="20"/>
              </w:rPr>
            </w:pPr>
            <w:r w:rsidRPr="00560BDC">
              <w:rPr>
                <w:rFonts w:eastAsia="Times New Roman"/>
                <w:sz w:val="20"/>
                <w:szCs w:val="20"/>
              </w:rPr>
              <w:t> </w:t>
            </w:r>
          </w:p>
        </w:tc>
      </w:tr>
      <w:tr w:rsidR="00B5460B" w:rsidRPr="00560BDC" w:rsidTr="00037ACC">
        <w:tc>
          <w:tcPr>
            <w:tcW w:w="7335"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B5460B" w:rsidRPr="00560BDC" w:rsidRDefault="00B5460B" w:rsidP="00B5460B">
            <w:pPr>
              <w:spacing w:after="0" w:line="240" w:lineRule="auto"/>
              <w:rPr>
                <w:rFonts w:eastAsia="Times New Roman"/>
                <w:sz w:val="20"/>
                <w:szCs w:val="20"/>
              </w:rPr>
            </w:pPr>
            <w:proofErr w:type="spellStart"/>
            <w:r w:rsidRPr="00560BDC">
              <w:rPr>
                <w:rStyle w:val="Enfasigrassetto"/>
                <w:rFonts w:eastAsia="Times New Roman"/>
                <w:sz w:val="20"/>
                <w:szCs w:val="20"/>
              </w:rPr>
              <w:t>ValsecitoCruzado</w:t>
            </w:r>
            <w:proofErr w:type="spellEnd"/>
            <w:r w:rsidRPr="00560BDC">
              <w:rPr>
                <w:rFonts w:eastAsia="Times New Roman"/>
                <w:sz w:val="20"/>
                <w:szCs w:val="20"/>
              </w:rPr>
              <w:br/>
              <w:t xml:space="preserve">Interessante rhythmische Möglichkeiten und harmonische Strukturen im wunderbaren </w:t>
            </w:r>
            <w:proofErr w:type="spellStart"/>
            <w:r w:rsidRPr="00560BDC">
              <w:rPr>
                <w:rFonts w:eastAsia="Times New Roman"/>
                <w:sz w:val="20"/>
                <w:szCs w:val="20"/>
              </w:rPr>
              <w:t>ValsecitoCriollo</w:t>
            </w:r>
            <w:proofErr w:type="spellEnd"/>
            <w:r w:rsidRPr="00560BDC">
              <w:rPr>
                <w:rFonts w:eastAsia="Times New Roman"/>
                <w:sz w:val="20"/>
                <w:szCs w:val="20"/>
              </w:rPr>
              <w:t xml:space="preserve"> (Tango Vals), lineare Sequenzen mit Pfiff.</w:t>
            </w:r>
          </w:p>
        </w:tc>
        <w:tc>
          <w:tcPr>
            <w:tcW w:w="2445"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B5460B" w:rsidRPr="00560BDC" w:rsidRDefault="00B5460B" w:rsidP="00B5460B">
            <w:pPr>
              <w:spacing w:after="0" w:line="240" w:lineRule="auto"/>
              <w:rPr>
                <w:rFonts w:eastAsia="Times New Roman"/>
                <w:sz w:val="20"/>
                <w:szCs w:val="20"/>
              </w:rPr>
            </w:pPr>
            <w:r w:rsidRPr="00560BDC">
              <w:rPr>
                <w:rFonts w:eastAsia="Times New Roman"/>
                <w:sz w:val="20"/>
                <w:szCs w:val="20"/>
              </w:rPr>
              <w:t>Samstag 20.7.2019</w:t>
            </w:r>
            <w:r w:rsidRPr="00560BDC">
              <w:rPr>
                <w:rFonts w:eastAsia="Times New Roman"/>
                <w:sz w:val="20"/>
                <w:szCs w:val="20"/>
              </w:rPr>
              <w:br/>
              <w:t>12:00-13:30 Uhr</w:t>
            </w:r>
            <w:r w:rsidRPr="00560BDC">
              <w:rPr>
                <w:rFonts w:eastAsia="Times New Roman"/>
                <w:sz w:val="20"/>
                <w:szCs w:val="20"/>
              </w:rPr>
              <w:br/>
              <w:t>Residenz</w:t>
            </w:r>
            <w:r w:rsidRPr="00560BDC">
              <w:rPr>
                <w:rFonts w:eastAsia="Times New Roman"/>
                <w:sz w:val="20"/>
                <w:szCs w:val="20"/>
              </w:rPr>
              <w:br/>
              <w:t>Fabian y Josefina</w:t>
            </w:r>
            <w:r w:rsidRPr="00560BDC">
              <w:rPr>
                <w:rFonts w:eastAsia="Times New Roman"/>
                <w:sz w:val="20"/>
                <w:szCs w:val="20"/>
              </w:rPr>
              <w:br/>
              <w:t>[WS-3]</w:t>
            </w:r>
            <w:r w:rsidR="00560BDC" w:rsidRPr="00560BDC">
              <w:rPr>
                <w:rFonts w:eastAsia="Times New Roman"/>
                <w:sz w:val="20"/>
                <w:szCs w:val="20"/>
              </w:rPr>
              <w:t xml:space="preserve"> – </w:t>
            </w:r>
            <w:r w:rsidRPr="00560BDC">
              <w:rPr>
                <w:rFonts w:eastAsia="Times New Roman"/>
                <w:sz w:val="20"/>
                <w:szCs w:val="20"/>
              </w:rPr>
              <w:t>M</w:t>
            </w:r>
          </w:p>
        </w:tc>
      </w:tr>
      <w:tr w:rsidR="00B5460B" w:rsidRPr="006767B4" w:rsidTr="00037ACC">
        <w:tc>
          <w:tcPr>
            <w:tcW w:w="7335" w:type="dxa"/>
            <w:tcBorders>
              <w:top w:val="outset" w:sz="6" w:space="0" w:color="auto"/>
              <w:left w:val="single" w:sz="4" w:space="0" w:color="auto"/>
              <w:bottom w:val="outset" w:sz="6" w:space="0" w:color="auto"/>
              <w:right w:val="dashDotStroked" w:sz="24" w:space="0" w:color="C00000"/>
            </w:tcBorders>
            <w:shd w:val="clear" w:color="auto" w:fill="FBE4D5" w:themeFill="accent2" w:themeFillTint="33"/>
            <w:vAlign w:val="center"/>
            <w:hideMark/>
          </w:tcPr>
          <w:p w:rsidR="00B5460B" w:rsidRPr="00560BDC" w:rsidRDefault="00B5460B" w:rsidP="00B5460B">
            <w:pPr>
              <w:spacing w:after="0" w:line="240" w:lineRule="auto"/>
              <w:rPr>
                <w:rFonts w:eastAsia="Times New Roman"/>
                <w:sz w:val="20"/>
                <w:szCs w:val="20"/>
              </w:rPr>
            </w:pPr>
            <w:proofErr w:type="spellStart"/>
            <w:r w:rsidRPr="00560BDC">
              <w:rPr>
                <w:rStyle w:val="Enfasigrassetto"/>
                <w:rFonts w:eastAsia="Times New Roman"/>
                <w:sz w:val="20"/>
                <w:szCs w:val="20"/>
              </w:rPr>
              <w:t>Milonga</w:t>
            </w:r>
            <w:proofErr w:type="spellEnd"/>
            <w:r w:rsidRPr="00560BDC">
              <w:rPr>
                <w:rStyle w:val="Enfasigrassetto"/>
                <w:rFonts w:eastAsia="Times New Roman"/>
                <w:sz w:val="20"/>
                <w:szCs w:val="20"/>
              </w:rPr>
              <w:t xml:space="preserve"> </w:t>
            </w:r>
            <w:proofErr w:type="spellStart"/>
            <w:r w:rsidRPr="00560BDC">
              <w:rPr>
                <w:rStyle w:val="Enfasigrassetto"/>
                <w:rFonts w:eastAsia="Times New Roman"/>
                <w:sz w:val="20"/>
                <w:szCs w:val="20"/>
              </w:rPr>
              <w:t>Traspié</w:t>
            </w:r>
            <w:proofErr w:type="spellEnd"/>
            <w:r w:rsidRPr="00560BDC">
              <w:rPr>
                <w:rFonts w:eastAsia="Times New Roman"/>
                <w:sz w:val="20"/>
                <w:szCs w:val="20"/>
              </w:rPr>
              <w:br/>
              <w:t>Musikalität, enge Umarmung und verschiedene Kombinationen, während wir mit den Akzenten spielen. Wir untersuchen verschiedene Kombinationen aus Schritten, Rebounds und Cuts, welche uns helfen, die Musik zu artikulieren, während die Umarmung aktiv und bequem für beide bleibt.</w:t>
            </w:r>
          </w:p>
        </w:tc>
        <w:tc>
          <w:tcPr>
            <w:tcW w:w="2445" w:type="dxa"/>
            <w:tcBorders>
              <w:top w:val="outset" w:sz="6" w:space="0" w:color="auto"/>
              <w:left w:val="dashDotStroked" w:sz="24" w:space="0" w:color="C00000"/>
              <w:bottom w:val="outset" w:sz="6" w:space="0" w:color="auto"/>
              <w:right w:val="outset" w:sz="6" w:space="0" w:color="auto"/>
            </w:tcBorders>
            <w:shd w:val="clear" w:color="auto" w:fill="FBE4D5" w:themeFill="accent2" w:themeFillTint="33"/>
            <w:vAlign w:val="center"/>
            <w:hideMark/>
          </w:tcPr>
          <w:p w:rsidR="00B5460B" w:rsidRPr="00560BDC" w:rsidRDefault="00B5460B" w:rsidP="00B5460B">
            <w:pPr>
              <w:spacing w:after="0" w:line="240" w:lineRule="auto"/>
              <w:rPr>
                <w:rFonts w:eastAsia="Times New Roman"/>
                <w:sz w:val="20"/>
                <w:szCs w:val="20"/>
                <w:lang w:val="en-US"/>
              </w:rPr>
            </w:pPr>
            <w:proofErr w:type="spellStart"/>
            <w:r w:rsidRPr="00560BDC">
              <w:rPr>
                <w:rFonts w:eastAsia="Times New Roman"/>
                <w:sz w:val="20"/>
                <w:szCs w:val="20"/>
                <w:lang w:val="en-US"/>
              </w:rPr>
              <w:t>Samstag</w:t>
            </w:r>
            <w:proofErr w:type="spellEnd"/>
            <w:r w:rsidRPr="00560BDC">
              <w:rPr>
                <w:rFonts w:eastAsia="Times New Roman"/>
                <w:sz w:val="20"/>
                <w:szCs w:val="20"/>
                <w:lang w:val="en-US"/>
              </w:rPr>
              <w:t xml:space="preserve"> 20.7.2019</w:t>
            </w:r>
            <w:r w:rsidRPr="00560BDC">
              <w:rPr>
                <w:rFonts w:eastAsia="Times New Roman"/>
                <w:sz w:val="20"/>
                <w:szCs w:val="20"/>
                <w:lang w:val="en-US"/>
              </w:rPr>
              <w:br/>
              <w:t xml:space="preserve">14:30-16:00 </w:t>
            </w:r>
            <w:proofErr w:type="spellStart"/>
            <w:r w:rsidRPr="00560BDC">
              <w:rPr>
                <w:rFonts w:eastAsia="Times New Roman"/>
                <w:sz w:val="20"/>
                <w:szCs w:val="20"/>
                <w:lang w:val="en-US"/>
              </w:rPr>
              <w:t>Uhr</w:t>
            </w:r>
            <w:proofErr w:type="spellEnd"/>
            <w:r w:rsidRPr="00560BDC">
              <w:rPr>
                <w:rFonts w:eastAsia="Times New Roman"/>
                <w:sz w:val="20"/>
                <w:szCs w:val="20"/>
                <w:lang w:val="en-US"/>
              </w:rPr>
              <w:br/>
            </w:r>
            <w:proofErr w:type="spellStart"/>
            <w:r w:rsidRPr="00560BDC">
              <w:rPr>
                <w:rFonts w:eastAsia="Times New Roman"/>
                <w:sz w:val="20"/>
                <w:szCs w:val="20"/>
                <w:lang w:val="en-US"/>
              </w:rPr>
              <w:t>Residenz</w:t>
            </w:r>
            <w:proofErr w:type="spellEnd"/>
            <w:r w:rsidRPr="00560BDC">
              <w:rPr>
                <w:rFonts w:eastAsia="Times New Roman"/>
                <w:sz w:val="20"/>
                <w:szCs w:val="20"/>
                <w:lang w:val="en-US"/>
              </w:rPr>
              <w:br/>
              <w:t>Juan Martin y Stefania</w:t>
            </w:r>
            <w:r w:rsidRPr="00560BDC">
              <w:rPr>
                <w:rFonts w:eastAsia="Times New Roman"/>
                <w:sz w:val="20"/>
                <w:szCs w:val="20"/>
                <w:lang w:val="en-US"/>
              </w:rPr>
              <w:br/>
              <w:t>[WS -4]</w:t>
            </w:r>
            <w:r w:rsidR="00560BDC" w:rsidRPr="00560BDC">
              <w:rPr>
                <w:rFonts w:eastAsia="Times New Roman"/>
                <w:sz w:val="20"/>
                <w:szCs w:val="20"/>
                <w:lang w:val="en-US"/>
              </w:rPr>
              <w:t xml:space="preserve"> – </w:t>
            </w:r>
            <w:r w:rsidRPr="00560BDC">
              <w:rPr>
                <w:rFonts w:eastAsia="Times New Roman"/>
                <w:sz w:val="20"/>
                <w:szCs w:val="20"/>
                <w:lang w:val="en-US"/>
              </w:rPr>
              <w:t>A</w:t>
            </w:r>
          </w:p>
        </w:tc>
      </w:tr>
      <w:tr w:rsidR="00B5460B" w:rsidRPr="00560BDC" w:rsidTr="00037ACC">
        <w:tc>
          <w:tcPr>
            <w:tcW w:w="7335" w:type="dxa"/>
            <w:tcBorders>
              <w:top w:val="outset" w:sz="6" w:space="0" w:color="auto"/>
              <w:left w:val="single" w:sz="4" w:space="0" w:color="auto"/>
              <w:bottom w:val="outset" w:sz="6" w:space="0" w:color="auto"/>
              <w:right w:val="dashDotStroked" w:sz="24" w:space="0" w:color="C00000"/>
            </w:tcBorders>
            <w:shd w:val="clear" w:color="auto" w:fill="FFF2CC" w:themeFill="accent4" w:themeFillTint="33"/>
            <w:vAlign w:val="center"/>
            <w:hideMark/>
          </w:tcPr>
          <w:p w:rsidR="00B5460B" w:rsidRPr="00560BDC" w:rsidRDefault="00B5460B" w:rsidP="00B5460B">
            <w:pPr>
              <w:spacing w:after="0" w:line="240" w:lineRule="auto"/>
              <w:rPr>
                <w:rFonts w:eastAsia="Times New Roman"/>
                <w:sz w:val="20"/>
                <w:szCs w:val="20"/>
              </w:rPr>
            </w:pPr>
            <w:r w:rsidRPr="00560BDC">
              <w:rPr>
                <w:rStyle w:val="Enfasigrassetto"/>
                <w:rFonts w:eastAsia="Times New Roman"/>
                <w:sz w:val="20"/>
                <w:szCs w:val="20"/>
              </w:rPr>
              <w:t>Technik Geheimnisse</w:t>
            </w:r>
            <w:r w:rsidRPr="00560BDC">
              <w:rPr>
                <w:rFonts w:eastAsia="Times New Roman"/>
                <w:sz w:val="20"/>
                <w:szCs w:val="20"/>
              </w:rPr>
              <w:br/>
              <w:t>Welche Technik ist für den Tango eigentlich wichtig? Geheimnisse der Technik nach Fabian y Josefina: Die Technik der 3 Achsen, die 3 Stützpunkte im Fuß, die Technik der 8 Punkte</w:t>
            </w:r>
          </w:p>
        </w:tc>
        <w:tc>
          <w:tcPr>
            <w:tcW w:w="2445" w:type="dxa"/>
            <w:tcBorders>
              <w:top w:val="outset" w:sz="6" w:space="0" w:color="auto"/>
              <w:left w:val="dashDotStroked" w:sz="24" w:space="0" w:color="C00000"/>
              <w:bottom w:val="outset" w:sz="6" w:space="0" w:color="auto"/>
              <w:right w:val="outset" w:sz="6" w:space="0" w:color="auto"/>
            </w:tcBorders>
            <w:shd w:val="clear" w:color="auto" w:fill="FFF2CC" w:themeFill="accent4" w:themeFillTint="33"/>
            <w:vAlign w:val="center"/>
            <w:hideMark/>
          </w:tcPr>
          <w:p w:rsidR="00B5460B" w:rsidRPr="00560BDC" w:rsidRDefault="00B5460B" w:rsidP="00B5460B">
            <w:pPr>
              <w:spacing w:after="0" w:line="240" w:lineRule="auto"/>
              <w:rPr>
                <w:rFonts w:eastAsia="Times New Roman"/>
                <w:sz w:val="20"/>
                <w:szCs w:val="20"/>
              </w:rPr>
            </w:pPr>
            <w:r w:rsidRPr="00560BDC">
              <w:rPr>
                <w:rFonts w:eastAsia="Times New Roman"/>
                <w:sz w:val="20"/>
                <w:szCs w:val="20"/>
              </w:rPr>
              <w:t>Samstag 20.7.2019</w:t>
            </w:r>
            <w:r w:rsidRPr="00560BDC">
              <w:rPr>
                <w:rFonts w:eastAsia="Times New Roman"/>
                <w:sz w:val="20"/>
                <w:szCs w:val="20"/>
              </w:rPr>
              <w:br/>
              <w:t>14:30-16:00 Uhr</w:t>
            </w:r>
            <w:r w:rsidRPr="00560BDC">
              <w:rPr>
                <w:rFonts w:eastAsia="Times New Roman"/>
                <w:sz w:val="20"/>
                <w:szCs w:val="20"/>
              </w:rPr>
              <w:br/>
              <w:t>Residenz</w:t>
            </w:r>
            <w:r w:rsidRPr="00560BDC">
              <w:rPr>
                <w:rFonts w:eastAsia="Times New Roman"/>
                <w:sz w:val="20"/>
                <w:szCs w:val="20"/>
              </w:rPr>
              <w:br/>
              <w:t>Fabian y Josefina</w:t>
            </w:r>
            <w:r w:rsidRPr="00560BDC">
              <w:rPr>
                <w:rFonts w:eastAsia="Times New Roman"/>
                <w:sz w:val="20"/>
                <w:szCs w:val="20"/>
              </w:rPr>
              <w:br/>
              <w:t>[WS-5]</w:t>
            </w:r>
            <w:r w:rsidR="00560BDC" w:rsidRPr="00560BDC">
              <w:rPr>
                <w:rFonts w:eastAsia="Times New Roman"/>
                <w:sz w:val="20"/>
                <w:szCs w:val="20"/>
              </w:rPr>
              <w:t xml:space="preserve"> – </w:t>
            </w:r>
            <w:r w:rsidRPr="00560BDC">
              <w:rPr>
                <w:rFonts w:eastAsia="Times New Roman"/>
                <w:sz w:val="20"/>
                <w:szCs w:val="20"/>
              </w:rPr>
              <w:t>M</w:t>
            </w:r>
          </w:p>
        </w:tc>
      </w:tr>
      <w:tr w:rsidR="00B5460B" w:rsidRPr="00560BDC" w:rsidTr="00560BDC">
        <w:tc>
          <w:tcPr>
            <w:tcW w:w="7335" w:type="dxa"/>
            <w:tcBorders>
              <w:top w:val="outset" w:sz="6" w:space="0" w:color="auto"/>
              <w:left w:val="outset" w:sz="6" w:space="0" w:color="auto"/>
              <w:bottom w:val="outset" w:sz="6" w:space="0" w:color="auto"/>
              <w:right w:val="outset" w:sz="6" w:space="0" w:color="auto"/>
            </w:tcBorders>
            <w:shd w:val="clear" w:color="auto" w:fill="FBE4D5" w:themeFill="accent2" w:themeFillTint="33"/>
            <w:vAlign w:val="center"/>
            <w:hideMark/>
          </w:tcPr>
          <w:p w:rsidR="00B5460B" w:rsidRPr="00560BDC" w:rsidRDefault="00B5460B" w:rsidP="00B5460B">
            <w:pPr>
              <w:spacing w:after="0" w:line="240" w:lineRule="auto"/>
              <w:rPr>
                <w:rFonts w:eastAsia="Times New Roman"/>
                <w:sz w:val="20"/>
                <w:szCs w:val="20"/>
              </w:rPr>
            </w:pPr>
            <w:r w:rsidRPr="00560BDC">
              <w:rPr>
                <w:rStyle w:val="Enfasigrassetto"/>
                <w:rFonts w:eastAsia="Times New Roman"/>
                <w:sz w:val="20"/>
                <w:szCs w:val="20"/>
              </w:rPr>
              <w:t>Drehungen und Kreativität</w:t>
            </w:r>
            <w:r w:rsidRPr="00560BDC">
              <w:rPr>
                <w:rFonts w:eastAsia="Times New Roman"/>
                <w:sz w:val="20"/>
                <w:szCs w:val="20"/>
              </w:rPr>
              <w:br/>
              <w:t>Tanzt du in der Milonga immer wieder die gleiche Drehung? Breche die alten Muster auf, nutze deine Kreativität und lerne, wie du deine eigenen Fähigkeiten dazu nutzen kannst, um neue, eigene Drehungen zu schaffen</w:t>
            </w:r>
          </w:p>
        </w:tc>
        <w:tc>
          <w:tcPr>
            <w:tcW w:w="2445" w:type="dxa"/>
            <w:tcBorders>
              <w:top w:val="outset" w:sz="6" w:space="0" w:color="auto"/>
              <w:left w:val="outset" w:sz="6" w:space="0" w:color="auto"/>
              <w:bottom w:val="outset" w:sz="6" w:space="0" w:color="auto"/>
              <w:right w:val="outset" w:sz="6" w:space="0" w:color="auto"/>
            </w:tcBorders>
            <w:shd w:val="clear" w:color="auto" w:fill="FBE4D5" w:themeFill="accent2" w:themeFillTint="33"/>
            <w:vAlign w:val="center"/>
            <w:hideMark/>
          </w:tcPr>
          <w:p w:rsidR="00B5460B" w:rsidRPr="00560BDC" w:rsidRDefault="00B5460B" w:rsidP="00B5460B">
            <w:pPr>
              <w:spacing w:after="0" w:line="240" w:lineRule="auto"/>
              <w:rPr>
                <w:rFonts w:eastAsia="Times New Roman"/>
                <w:sz w:val="20"/>
                <w:szCs w:val="20"/>
              </w:rPr>
            </w:pPr>
            <w:r w:rsidRPr="00560BDC">
              <w:rPr>
                <w:rFonts w:eastAsia="Times New Roman"/>
                <w:sz w:val="20"/>
                <w:szCs w:val="20"/>
              </w:rPr>
              <w:t>Samstag 20.7.2019</w:t>
            </w:r>
            <w:r w:rsidRPr="00560BDC">
              <w:rPr>
                <w:rFonts w:eastAsia="Times New Roman"/>
                <w:sz w:val="20"/>
                <w:szCs w:val="20"/>
              </w:rPr>
              <w:br/>
              <w:t>16:15-17:45 Uhr</w:t>
            </w:r>
            <w:r w:rsidRPr="00560BDC">
              <w:rPr>
                <w:rFonts w:eastAsia="Times New Roman"/>
                <w:sz w:val="20"/>
                <w:szCs w:val="20"/>
              </w:rPr>
              <w:br/>
              <w:t>Residenz</w:t>
            </w:r>
            <w:r w:rsidRPr="00560BDC">
              <w:rPr>
                <w:rFonts w:eastAsia="Times New Roman"/>
                <w:sz w:val="20"/>
                <w:szCs w:val="20"/>
              </w:rPr>
              <w:br/>
              <w:t>Juan Martin y Stefania</w:t>
            </w:r>
            <w:r w:rsidRPr="00560BDC">
              <w:rPr>
                <w:rFonts w:eastAsia="Times New Roman"/>
                <w:sz w:val="20"/>
                <w:szCs w:val="20"/>
              </w:rPr>
              <w:br/>
              <w:t>[WS-6]</w:t>
            </w:r>
            <w:r w:rsidR="00560BDC" w:rsidRPr="00560BDC">
              <w:rPr>
                <w:rFonts w:eastAsia="Times New Roman"/>
                <w:sz w:val="20"/>
                <w:szCs w:val="20"/>
              </w:rPr>
              <w:t xml:space="preserve"> – </w:t>
            </w:r>
            <w:r w:rsidRPr="00560BDC">
              <w:rPr>
                <w:rFonts w:eastAsia="Times New Roman"/>
                <w:sz w:val="20"/>
                <w:szCs w:val="20"/>
              </w:rPr>
              <w:t>M-F</w:t>
            </w:r>
          </w:p>
        </w:tc>
      </w:tr>
      <w:tr w:rsidR="00B5460B" w:rsidRPr="00560BDC" w:rsidTr="006767B4">
        <w:tc>
          <w:tcPr>
            <w:tcW w:w="7335" w:type="dxa"/>
            <w:tcBorders>
              <w:top w:val="outset" w:sz="6" w:space="0" w:color="auto"/>
              <w:left w:val="outset" w:sz="6" w:space="0" w:color="auto"/>
              <w:bottom w:val="outset" w:sz="6" w:space="0" w:color="auto"/>
              <w:right w:val="outset" w:sz="6" w:space="0" w:color="auto"/>
            </w:tcBorders>
            <w:shd w:val="clear" w:color="auto" w:fill="C00000"/>
            <w:vAlign w:val="center"/>
            <w:hideMark/>
          </w:tcPr>
          <w:p w:rsidR="00B5460B" w:rsidRPr="00560BDC" w:rsidRDefault="00B5460B" w:rsidP="00B5460B">
            <w:pPr>
              <w:spacing w:after="0" w:line="240" w:lineRule="auto"/>
              <w:rPr>
                <w:rFonts w:eastAsia="Times New Roman"/>
                <w:sz w:val="20"/>
                <w:szCs w:val="20"/>
              </w:rPr>
            </w:pPr>
            <w:r w:rsidRPr="00560BDC">
              <w:rPr>
                <w:rStyle w:val="Enfasigrassetto"/>
                <w:rFonts w:eastAsia="Times New Roman"/>
                <w:sz w:val="20"/>
                <w:szCs w:val="20"/>
              </w:rPr>
              <w:t>Sonntag</w:t>
            </w:r>
          </w:p>
        </w:tc>
        <w:tc>
          <w:tcPr>
            <w:tcW w:w="2445" w:type="dxa"/>
            <w:tcBorders>
              <w:top w:val="outset" w:sz="6" w:space="0" w:color="auto"/>
              <w:left w:val="outset" w:sz="6" w:space="0" w:color="auto"/>
              <w:bottom w:val="outset" w:sz="6" w:space="0" w:color="auto"/>
              <w:right w:val="outset" w:sz="6" w:space="0" w:color="auto"/>
            </w:tcBorders>
            <w:shd w:val="clear" w:color="auto" w:fill="C00000"/>
            <w:vAlign w:val="center"/>
            <w:hideMark/>
          </w:tcPr>
          <w:p w:rsidR="00B5460B" w:rsidRPr="00560BDC" w:rsidRDefault="00B5460B" w:rsidP="00B5460B">
            <w:pPr>
              <w:spacing w:after="0" w:line="240" w:lineRule="auto"/>
              <w:rPr>
                <w:rFonts w:eastAsia="Times New Roman"/>
                <w:sz w:val="20"/>
                <w:szCs w:val="20"/>
              </w:rPr>
            </w:pPr>
            <w:r w:rsidRPr="00560BDC">
              <w:rPr>
                <w:rFonts w:eastAsia="Times New Roman"/>
                <w:sz w:val="20"/>
                <w:szCs w:val="20"/>
              </w:rPr>
              <w:t> </w:t>
            </w:r>
          </w:p>
        </w:tc>
      </w:tr>
      <w:tr w:rsidR="00B5460B" w:rsidRPr="006767B4" w:rsidTr="00037ACC">
        <w:tc>
          <w:tcPr>
            <w:tcW w:w="7335" w:type="dxa"/>
            <w:tcBorders>
              <w:top w:val="outset" w:sz="6" w:space="0" w:color="auto"/>
              <w:left w:val="single" w:sz="4" w:space="0" w:color="auto"/>
              <w:bottom w:val="outset" w:sz="6" w:space="0" w:color="auto"/>
              <w:right w:val="outset" w:sz="6" w:space="0" w:color="auto"/>
            </w:tcBorders>
            <w:shd w:val="clear" w:color="auto" w:fill="FFF2CC" w:themeFill="accent4" w:themeFillTint="33"/>
            <w:vAlign w:val="center"/>
            <w:hideMark/>
          </w:tcPr>
          <w:p w:rsidR="00B5460B" w:rsidRPr="00560BDC" w:rsidRDefault="00B5460B" w:rsidP="00B5460B">
            <w:pPr>
              <w:spacing w:after="0" w:line="240" w:lineRule="auto"/>
              <w:rPr>
                <w:rFonts w:eastAsia="Times New Roman"/>
                <w:sz w:val="20"/>
                <w:szCs w:val="20"/>
              </w:rPr>
            </w:pPr>
            <w:r w:rsidRPr="00560BDC">
              <w:rPr>
                <w:rStyle w:val="Enfasigrassetto"/>
                <w:rFonts w:eastAsia="Times New Roman"/>
                <w:sz w:val="20"/>
                <w:szCs w:val="20"/>
              </w:rPr>
              <w:t>Umarmung</w:t>
            </w:r>
            <w:r w:rsidRPr="00560BDC">
              <w:rPr>
                <w:rFonts w:eastAsia="Times New Roman"/>
                <w:sz w:val="20"/>
                <w:szCs w:val="20"/>
              </w:rPr>
              <w:br/>
              <w:t>Offen oder geschlossen? Die Bedeutung der Distanzen und Räume in der Umarmung. Wann und wie nutzt man sie. Vertikale Achse, innere Achse, äußere Achse, die 90°-Umarmung.</w:t>
            </w:r>
          </w:p>
        </w:tc>
        <w:tc>
          <w:tcPr>
            <w:tcW w:w="2445"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B5460B" w:rsidRPr="00560BDC" w:rsidRDefault="00B5460B" w:rsidP="00B5460B">
            <w:pPr>
              <w:spacing w:after="0" w:line="240" w:lineRule="auto"/>
              <w:rPr>
                <w:rFonts w:eastAsia="Times New Roman"/>
                <w:sz w:val="20"/>
                <w:szCs w:val="20"/>
                <w:lang w:val="en-US"/>
              </w:rPr>
            </w:pPr>
            <w:r w:rsidRPr="00560BDC">
              <w:rPr>
                <w:rFonts w:eastAsia="Times New Roman"/>
                <w:sz w:val="20"/>
                <w:szCs w:val="20"/>
                <w:lang w:val="en-US"/>
              </w:rPr>
              <w:t>Sonntag 21.7.2019</w:t>
            </w:r>
            <w:r w:rsidRPr="00560BDC">
              <w:rPr>
                <w:rFonts w:eastAsia="Times New Roman"/>
                <w:sz w:val="20"/>
                <w:szCs w:val="20"/>
                <w:lang w:val="en-US"/>
              </w:rPr>
              <w:br/>
              <w:t xml:space="preserve">12:00-13:30 </w:t>
            </w:r>
            <w:proofErr w:type="spellStart"/>
            <w:r w:rsidRPr="00560BDC">
              <w:rPr>
                <w:rFonts w:eastAsia="Times New Roman"/>
                <w:sz w:val="20"/>
                <w:szCs w:val="20"/>
                <w:lang w:val="en-US"/>
              </w:rPr>
              <w:t>Uhr</w:t>
            </w:r>
            <w:proofErr w:type="spellEnd"/>
            <w:r w:rsidRPr="00560BDC">
              <w:rPr>
                <w:rFonts w:eastAsia="Times New Roman"/>
                <w:sz w:val="20"/>
                <w:szCs w:val="20"/>
                <w:lang w:val="en-US"/>
              </w:rPr>
              <w:br/>
              <w:t xml:space="preserve">Tango </w:t>
            </w:r>
            <w:proofErr w:type="spellStart"/>
            <w:r w:rsidRPr="00560BDC">
              <w:rPr>
                <w:rFonts w:eastAsia="Times New Roman"/>
                <w:sz w:val="20"/>
                <w:szCs w:val="20"/>
                <w:lang w:val="en-US"/>
              </w:rPr>
              <w:t>Pasión</w:t>
            </w:r>
            <w:proofErr w:type="spellEnd"/>
            <w:r w:rsidRPr="00560BDC">
              <w:rPr>
                <w:rFonts w:eastAsia="Times New Roman"/>
                <w:sz w:val="20"/>
                <w:szCs w:val="20"/>
                <w:lang w:val="en-US"/>
              </w:rPr>
              <w:br/>
              <w:t>Fabian y Josefina</w:t>
            </w:r>
            <w:r w:rsidRPr="00560BDC">
              <w:rPr>
                <w:rFonts w:eastAsia="Times New Roman"/>
                <w:sz w:val="20"/>
                <w:szCs w:val="20"/>
                <w:lang w:val="en-US"/>
              </w:rPr>
              <w:br/>
              <w:t>[WS-7]</w:t>
            </w:r>
            <w:r w:rsidR="00560BDC" w:rsidRPr="00560BDC">
              <w:rPr>
                <w:rFonts w:eastAsia="Times New Roman"/>
                <w:sz w:val="20"/>
                <w:szCs w:val="20"/>
                <w:lang w:val="en-US"/>
              </w:rPr>
              <w:t xml:space="preserve"> – </w:t>
            </w:r>
            <w:r w:rsidRPr="00560BDC">
              <w:rPr>
                <w:rFonts w:eastAsia="Times New Roman"/>
                <w:sz w:val="20"/>
                <w:szCs w:val="20"/>
                <w:lang w:val="en-US"/>
              </w:rPr>
              <w:t>A</w:t>
            </w:r>
          </w:p>
        </w:tc>
      </w:tr>
      <w:tr w:rsidR="00B5460B" w:rsidRPr="006767B4" w:rsidTr="00037ACC">
        <w:tc>
          <w:tcPr>
            <w:tcW w:w="7335" w:type="dxa"/>
            <w:tcBorders>
              <w:top w:val="outset" w:sz="6" w:space="0" w:color="auto"/>
              <w:left w:val="single" w:sz="4" w:space="0" w:color="auto"/>
              <w:bottom w:val="outset" w:sz="6" w:space="0" w:color="auto"/>
              <w:right w:val="dashDotStroked" w:sz="24" w:space="0" w:color="C00000"/>
            </w:tcBorders>
            <w:shd w:val="clear" w:color="auto" w:fill="FBE4D5" w:themeFill="accent2" w:themeFillTint="33"/>
            <w:vAlign w:val="center"/>
            <w:hideMark/>
          </w:tcPr>
          <w:p w:rsidR="00B5460B" w:rsidRPr="00560BDC" w:rsidRDefault="00B5460B" w:rsidP="00B5460B">
            <w:pPr>
              <w:spacing w:after="0" w:line="240" w:lineRule="auto"/>
              <w:rPr>
                <w:rFonts w:eastAsia="Times New Roman"/>
                <w:sz w:val="20"/>
                <w:szCs w:val="20"/>
              </w:rPr>
            </w:pPr>
            <w:r w:rsidRPr="00560BDC">
              <w:rPr>
                <w:rStyle w:val="Enfasigrassetto"/>
                <w:rFonts w:eastAsia="Times New Roman"/>
                <w:sz w:val="20"/>
                <w:szCs w:val="20"/>
              </w:rPr>
              <w:t xml:space="preserve">Vals </w:t>
            </w:r>
            <w:proofErr w:type="spellStart"/>
            <w:r w:rsidRPr="00560BDC">
              <w:rPr>
                <w:rStyle w:val="Enfasigrassetto"/>
                <w:rFonts w:eastAsia="Times New Roman"/>
                <w:sz w:val="20"/>
                <w:szCs w:val="20"/>
              </w:rPr>
              <w:t>Criollo</w:t>
            </w:r>
            <w:proofErr w:type="spellEnd"/>
            <w:r w:rsidRPr="00560BDC">
              <w:rPr>
                <w:rStyle w:val="Enfasigrassetto"/>
                <w:rFonts w:eastAsia="Times New Roman"/>
                <w:sz w:val="20"/>
                <w:szCs w:val="20"/>
              </w:rPr>
              <w:t xml:space="preserve"> zu </w:t>
            </w:r>
            <w:proofErr w:type="spellStart"/>
            <w:r w:rsidRPr="00560BDC">
              <w:rPr>
                <w:rStyle w:val="Enfasigrassetto"/>
                <w:rFonts w:eastAsia="Times New Roman"/>
                <w:sz w:val="20"/>
                <w:szCs w:val="20"/>
              </w:rPr>
              <w:t>Biagi</w:t>
            </w:r>
            <w:proofErr w:type="spellEnd"/>
            <w:r w:rsidRPr="00560BDC">
              <w:rPr>
                <w:rFonts w:eastAsia="Times New Roman"/>
                <w:sz w:val="20"/>
                <w:szCs w:val="20"/>
              </w:rPr>
              <w:br/>
              <w:t xml:space="preserve">Den Vals </w:t>
            </w:r>
            <w:proofErr w:type="spellStart"/>
            <w:r w:rsidRPr="00560BDC">
              <w:rPr>
                <w:rFonts w:eastAsia="Times New Roman"/>
                <w:sz w:val="20"/>
                <w:szCs w:val="20"/>
              </w:rPr>
              <w:t>Criollo</w:t>
            </w:r>
            <w:proofErr w:type="spellEnd"/>
            <w:r w:rsidRPr="00560BDC">
              <w:rPr>
                <w:rFonts w:eastAsia="Times New Roman"/>
                <w:sz w:val="20"/>
                <w:szCs w:val="20"/>
              </w:rPr>
              <w:t xml:space="preserve"> in seinem 3/4-Takt verstehen und Akzente beim Tanzen setzen. In diesem Workshop wird das Orchester von </w:t>
            </w:r>
            <w:proofErr w:type="spellStart"/>
            <w:r w:rsidRPr="00560BDC">
              <w:rPr>
                <w:rFonts w:eastAsia="Times New Roman"/>
                <w:sz w:val="20"/>
                <w:szCs w:val="20"/>
              </w:rPr>
              <w:t>Biagi</w:t>
            </w:r>
            <w:proofErr w:type="spellEnd"/>
            <w:r w:rsidRPr="00560BDC">
              <w:rPr>
                <w:rFonts w:eastAsia="Times New Roman"/>
                <w:sz w:val="20"/>
                <w:szCs w:val="20"/>
              </w:rPr>
              <w:t xml:space="preserve"> analysiert und passende Figuren und Übungen zum geschmackvollen und musikalischen Tanz angeboten.</w:t>
            </w:r>
          </w:p>
        </w:tc>
        <w:tc>
          <w:tcPr>
            <w:tcW w:w="2445" w:type="dxa"/>
            <w:tcBorders>
              <w:top w:val="outset" w:sz="6" w:space="0" w:color="auto"/>
              <w:left w:val="dashDotStroked" w:sz="24" w:space="0" w:color="C00000"/>
              <w:bottom w:val="outset" w:sz="6" w:space="0" w:color="auto"/>
              <w:right w:val="outset" w:sz="6" w:space="0" w:color="auto"/>
            </w:tcBorders>
            <w:shd w:val="clear" w:color="auto" w:fill="FBE4D5" w:themeFill="accent2" w:themeFillTint="33"/>
            <w:vAlign w:val="center"/>
            <w:hideMark/>
          </w:tcPr>
          <w:p w:rsidR="00B5460B" w:rsidRPr="00560BDC" w:rsidRDefault="00B5460B" w:rsidP="00B5460B">
            <w:pPr>
              <w:spacing w:after="0" w:line="240" w:lineRule="auto"/>
              <w:rPr>
                <w:rFonts w:eastAsia="Times New Roman"/>
                <w:sz w:val="20"/>
                <w:szCs w:val="20"/>
                <w:lang w:val="en-US"/>
              </w:rPr>
            </w:pPr>
            <w:r w:rsidRPr="00560BDC">
              <w:rPr>
                <w:rFonts w:eastAsia="Times New Roman"/>
                <w:sz w:val="20"/>
                <w:szCs w:val="20"/>
                <w:lang w:val="en-US"/>
              </w:rPr>
              <w:t>Sonntag 21.7.2019</w:t>
            </w:r>
            <w:r w:rsidRPr="00560BDC">
              <w:rPr>
                <w:rFonts w:eastAsia="Times New Roman"/>
                <w:sz w:val="20"/>
                <w:szCs w:val="20"/>
                <w:lang w:val="en-US"/>
              </w:rPr>
              <w:br/>
              <w:t xml:space="preserve">13:45-15:15 </w:t>
            </w:r>
            <w:proofErr w:type="spellStart"/>
            <w:r w:rsidRPr="00560BDC">
              <w:rPr>
                <w:rFonts w:eastAsia="Times New Roman"/>
                <w:sz w:val="20"/>
                <w:szCs w:val="20"/>
                <w:lang w:val="en-US"/>
              </w:rPr>
              <w:t>Uhr</w:t>
            </w:r>
            <w:proofErr w:type="spellEnd"/>
            <w:r w:rsidRPr="00560BDC">
              <w:rPr>
                <w:rFonts w:eastAsia="Times New Roman"/>
                <w:sz w:val="20"/>
                <w:szCs w:val="20"/>
                <w:lang w:val="en-US"/>
              </w:rPr>
              <w:br/>
              <w:t xml:space="preserve">Tango </w:t>
            </w:r>
            <w:proofErr w:type="spellStart"/>
            <w:r w:rsidRPr="00560BDC">
              <w:rPr>
                <w:rFonts w:eastAsia="Times New Roman"/>
                <w:sz w:val="20"/>
                <w:szCs w:val="20"/>
                <w:lang w:val="en-US"/>
              </w:rPr>
              <w:t>Pasión</w:t>
            </w:r>
            <w:proofErr w:type="spellEnd"/>
            <w:r w:rsidRPr="00560BDC">
              <w:rPr>
                <w:rFonts w:eastAsia="Times New Roman"/>
                <w:sz w:val="20"/>
                <w:szCs w:val="20"/>
                <w:lang w:val="en-US"/>
              </w:rPr>
              <w:br/>
              <w:t>Juan Martin y Stefania</w:t>
            </w:r>
            <w:r w:rsidRPr="00560BDC">
              <w:rPr>
                <w:rFonts w:eastAsia="Times New Roman"/>
                <w:sz w:val="20"/>
                <w:szCs w:val="20"/>
                <w:lang w:val="en-US"/>
              </w:rPr>
              <w:br/>
              <w:t>[WS-8]</w:t>
            </w:r>
            <w:r w:rsidR="00560BDC" w:rsidRPr="00560BDC">
              <w:rPr>
                <w:rFonts w:eastAsia="Times New Roman"/>
                <w:sz w:val="20"/>
                <w:szCs w:val="20"/>
                <w:lang w:val="en-US"/>
              </w:rPr>
              <w:t xml:space="preserve"> – </w:t>
            </w:r>
            <w:r w:rsidRPr="00560BDC">
              <w:rPr>
                <w:rFonts w:eastAsia="Times New Roman"/>
                <w:sz w:val="20"/>
                <w:szCs w:val="20"/>
                <w:lang w:val="en-US"/>
              </w:rPr>
              <w:t>A</w:t>
            </w:r>
          </w:p>
        </w:tc>
      </w:tr>
      <w:tr w:rsidR="00B5460B" w:rsidRPr="00560BDC" w:rsidTr="00037ACC">
        <w:tc>
          <w:tcPr>
            <w:tcW w:w="7335" w:type="dxa"/>
            <w:tcBorders>
              <w:top w:val="outset" w:sz="6" w:space="0" w:color="auto"/>
              <w:left w:val="outset" w:sz="6" w:space="0" w:color="auto"/>
              <w:bottom w:val="outset" w:sz="6" w:space="0" w:color="auto"/>
              <w:right w:val="dashDotStroked" w:sz="24" w:space="0" w:color="C00000"/>
            </w:tcBorders>
            <w:shd w:val="clear" w:color="auto" w:fill="FFF2CC" w:themeFill="accent4" w:themeFillTint="33"/>
            <w:vAlign w:val="center"/>
            <w:hideMark/>
          </w:tcPr>
          <w:p w:rsidR="00B5460B" w:rsidRPr="00560BDC" w:rsidRDefault="00B5460B" w:rsidP="00B5460B">
            <w:pPr>
              <w:spacing w:after="0" w:line="240" w:lineRule="auto"/>
              <w:rPr>
                <w:rFonts w:eastAsia="Times New Roman"/>
                <w:sz w:val="20"/>
                <w:szCs w:val="20"/>
              </w:rPr>
            </w:pPr>
            <w:r w:rsidRPr="00560BDC">
              <w:rPr>
                <w:rStyle w:val="Enfasicorsivo"/>
                <w:rFonts w:eastAsia="Times New Roman"/>
                <w:b/>
                <w:bCs/>
                <w:sz w:val="20"/>
                <w:szCs w:val="20"/>
              </w:rPr>
              <w:t>Vorzügliche Strukturen - Master Class</w:t>
            </w:r>
            <w:r w:rsidRPr="00560BDC">
              <w:rPr>
                <w:rFonts w:eastAsia="Times New Roman"/>
                <w:sz w:val="20"/>
                <w:szCs w:val="20"/>
              </w:rPr>
              <w:br/>
            </w:r>
            <w:r w:rsidRPr="00560BDC">
              <w:rPr>
                <w:rStyle w:val="Enfasicorsivo"/>
                <w:rFonts w:eastAsia="Times New Roman"/>
                <w:sz w:val="20"/>
                <w:szCs w:val="20"/>
              </w:rPr>
              <w:t xml:space="preserve">Ist es wichtig, die Geschichte zu kennen? In diesem Seminar vertiefen wir Teile der Tango-Geschichte, die du kennen musst! Traditionelle Strukturen von A bis Z (Anfänge, Enden, Basisschritte, Drehungen, Tango </w:t>
            </w:r>
            <w:proofErr w:type="spellStart"/>
            <w:r w:rsidRPr="00560BDC">
              <w:rPr>
                <w:rStyle w:val="Enfasicorsivo"/>
                <w:rFonts w:eastAsia="Times New Roman"/>
                <w:sz w:val="20"/>
                <w:szCs w:val="20"/>
              </w:rPr>
              <w:t>Fantasía</w:t>
            </w:r>
            <w:proofErr w:type="spellEnd"/>
            <w:r w:rsidRPr="00560BDC">
              <w:rPr>
                <w:rStyle w:val="Enfasicorsivo"/>
                <w:rFonts w:eastAsia="Times New Roman"/>
                <w:sz w:val="20"/>
                <w:szCs w:val="20"/>
              </w:rPr>
              <w:t xml:space="preserve">, </w:t>
            </w:r>
            <w:proofErr w:type="spellStart"/>
            <w:r w:rsidRPr="00560BDC">
              <w:rPr>
                <w:rStyle w:val="Enfasicorsivo"/>
                <w:rFonts w:eastAsia="Times New Roman"/>
                <w:sz w:val="20"/>
                <w:szCs w:val="20"/>
              </w:rPr>
              <w:t>Rückwärtschritte</w:t>
            </w:r>
            <w:proofErr w:type="spellEnd"/>
            <w:r w:rsidRPr="00560BDC">
              <w:rPr>
                <w:rStyle w:val="Enfasicorsivo"/>
                <w:rFonts w:eastAsia="Times New Roman"/>
                <w:sz w:val="20"/>
                <w:szCs w:val="20"/>
              </w:rPr>
              <w:t>).</w:t>
            </w:r>
            <w:r w:rsidRPr="00560BDC">
              <w:rPr>
                <w:rFonts w:eastAsia="Times New Roman"/>
                <w:i/>
                <w:iCs/>
                <w:sz w:val="20"/>
                <w:szCs w:val="20"/>
              </w:rPr>
              <w:br/>
            </w:r>
            <w:r w:rsidRPr="00560BDC">
              <w:rPr>
                <w:rStyle w:val="Enfasicorsivo"/>
                <w:rFonts w:eastAsia="Times New Roman"/>
                <w:sz w:val="20"/>
                <w:szCs w:val="20"/>
              </w:rPr>
              <w:t xml:space="preserve">Hier fließt das Wissen, die Erfahrungen und Anekdoten der Alten </w:t>
            </w:r>
            <w:proofErr w:type="spellStart"/>
            <w:r w:rsidRPr="00560BDC">
              <w:rPr>
                <w:rStyle w:val="Enfasicorsivo"/>
                <w:rFonts w:eastAsia="Times New Roman"/>
                <w:sz w:val="20"/>
                <w:szCs w:val="20"/>
              </w:rPr>
              <w:t>Milongueros</w:t>
            </w:r>
            <w:proofErr w:type="spellEnd"/>
            <w:r w:rsidRPr="00560BDC">
              <w:rPr>
                <w:rStyle w:val="Enfasicorsivo"/>
                <w:rFonts w:eastAsia="Times New Roman"/>
                <w:sz w:val="20"/>
                <w:szCs w:val="20"/>
              </w:rPr>
              <w:t xml:space="preserve"> erzählt von Fabian Peralta ein. Es ist ein Erlebnis, ihm zuzuhören und eine Freude, die Bedeutung der Geschichte für unseren heutigen Tanz zu verstehen.</w:t>
            </w:r>
            <w:r w:rsidR="00816893">
              <w:rPr>
                <w:rFonts w:eastAsia="Times New Roman"/>
                <w:sz w:val="18"/>
                <w:szCs w:val="18"/>
              </w:rPr>
              <w:br/>
            </w:r>
            <w:r w:rsidRPr="00560BDC">
              <w:rPr>
                <w:rStyle w:val="Enfasicorsivo"/>
                <w:rFonts w:eastAsia="Times New Roman"/>
                <w:sz w:val="20"/>
                <w:szCs w:val="20"/>
              </w:rPr>
              <w:t xml:space="preserve">Die Master-Class für Tango de </w:t>
            </w:r>
            <w:proofErr w:type="spellStart"/>
            <w:r w:rsidRPr="00560BDC">
              <w:rPr>
                <w:rStyle w:val="Enfasicorsivo"/>
                <w:rFonts w:eastAsia="Times New Roman"/>
                <w:sz w:val="20"/>
                <w:szCs w:val="20"/>
              </w:rPr>
              <w:t>Pista</w:t>
            </w:r>
            <w:proofErr w:type="spellEnd"/>
            <w:r w:rsidRPr="00560BDC">
              <w:rPr>
                <w:rStyle w:val="Enfasicorsivo"/>
                <w:rFonts w:eastAsia="Times New Roman"/>
                <w:sz w:val="20"/>
                <w:szCs w:val="20"/>
              </w:rPr>
              <w:t>!</w:t>
            </w:r>
            <w:r w:rsidRPr="00560BDC">
              <w:rPr>
                <w:rFonts w:eastAsia="Times New Roman"/>
                <w:i/>
                <w:iCs/>
                <w:sz w:val="20"/>
                <w:szCs w:val="20"/>
              </w:rPr>
              <w:br/>
            </w:r>
            <w:r w:rsidRPr="00560BDC">
              <w:rPr>
                <w:rStyle w:val="Enfasicorsivo"/>
                <w:rFonts w:eastAsia="Times New Roman"/>
                <w:sz w:val="20"/>
                <w:szCs w:val="20"/>
              </w:rPr>
              <w:t>Am Ende stellt Fabian Peralta auf Wunsch eine Teilnahmebescheinigung aus.</w:t>
            </w:r>
          </w:p>
        </w:tc>
        <w:tc>
          <w:tcPr>
            <w:tcW w:w="2445" w:type="dxa"/>
            <w:tcBorders>
              <w:top w:val="outset" w:sz="6" w:space="0" w:color="auto"/>
              <w:left w:val="dashDotStroked" w:sz="24" w:space="0" w:color="C00000"/>
              <w:bottom w:val="outset" w:sz="6" w:space="0" w:color="auto"/>
              <w:right w:val="outset" w:sz="6" w:space="0" w:color="auto"/>
            </w:tcBorders>
            <w:shd w:val="clear" w:color="auto" w:fill="FFF2CC" w:themeFill="accent4" w:themeFillTint="33"/>
            <w:vAlign w:val="center"/>
            <w:hideMark/>
          </w:tcPr>
          <w:p w:rsidR="00B5460B" w:rsidRPr="00560BDC" w:rsidRDefault="00B5460B" w:rsidP="00B5460B">
            <w:pPr>
              <w:spacing w:after="0" w:line="240" w:lineRule="auto"/>
              <w:rPr>
                <w:rFonts w:eastAsia="Times New Roman"/>
                <w:sz w:val="20"/>
                <w:szCs w:val="20"/>
              </w:rPr>
            </w:pPr>
            <w:r w:rsidRPr="00560BDC">
              <w:rPr>
                <w:rFonts w:eastAsia="Times New Roman"/>
                <w:sz w:val="20"/>
                <w:szCs w:val="20"/>
              </w:rPr>
              <w:t>Sonntag 21.7.2019</w:t>
            </w:r>
            <w:r w:rsidRPr="00560BDC">
              <w:rPr>
                <w:rFonts w:eastAsia="Times New Roman"/>
                <w:sz w:val="20"/>
                <w:szCs w:val="20"/>
              </w:rPr>
              <w:br/>
              <w:t>13:45-17:00 Uhr</w:t>
            </w:r>
            <w:r w:rsidRPr="00560BDC">
              <w:rPr>
                <w:rFonts w:eastAsia="Times New Roman"/>
                <w:sz w:val="20"/>
                <w:szCs w:val="20"/>
              </w:rPr>
              <w:br/>
              <w:t>inkl. 15 Min. Pause</w:t>
            </w:r>
            <w:r w:rsidRPr="00560BDC">
              <w:rPr>
                <w:rFonts w:eastAsia="Times New Roman"/>
                <w:sz w:val="20"/>
                <w:szCs w:val="20"/>
              </w:rPr>
              <w:br/>
              <w:t>Tango Pasión</w:t>
            </w:r>
            <w:r w:rsidRPr="00560BDC">
              <w:rPr>
                <w:rFonts w:eastAsia="Times New Roman"/>
                <w:sz w:val="20"/>
                <w:szCs w:val="20"/>
              </w:rPr>
              <w:br/>
              <w:t>Fabian y Josefina</w:t>
            </w:r>
            <w:r w:rsidRPr="00560BDC">
              <w:rPr>
                <w:rFonts w:eastAsia="Times New Roman"/>
                <w:sz w:val="20"/>
                <w:szCs w:val="20"/>
              </w:rPr>
              <w:br/>
              <w:t>[MC]</w:t>
            </w:r>
            <w:r w:rsidR="00560BDC" w:rsidRPr="00560BDC">
              <w:rPr>
                <w:rFonts w:eastAsia="Times New Roman"/>
                <w:sz w:val="20"/>
                <w:szCs w:val="20"/>
              </w:rPr>
              <w:t xml:space="preserve"> – </w:t>
            </w:r>
            <w:r w:rsidRPr="00560BDC">
              <w:rPr>
                <w:rFonts w:eastAsia="Times New Roman"/>
                <w:sz w:val="20"/>
                <w:szCs w:val="20"/>
              </w:rPr>
              <w:t>F-P</w:t>
            </w:r>
          </w:p>
        </w:tc>
      </w:tr>
    </w:tbl>
    <w:p w:rsidR="00AF0010" w:rsidRPr="00F13F55" w:rsidRDefault="00AF0010" w:rsidP="00F13F55">
      <w:pPr>
        <w:spacing w:before="120" w:after="0" w:line="240" w:lineRule="auto"/>
        <w:rPr>
          <w:sz w:val="18"/>
          <w:szCs w:val="18"/>
        </w:rPr>
      </w:pPr>
      <w:r w:rsidRPr="00F13F55">
        <w:rPr>
          <w:sz w:val="18"/>
          <w:szCs w:val="18"/>
        </w:rPr>
        <w:t>A = alle Levels | M = Mittelstufe | F = Fortgeschrittene | P = Professionell</w:t>
      </w:r>
    </w:p>
    <w:sectPr w:rsidR="00AF0010" w:rsidRPr="00F13F55" w:rsidSect="00B5460B">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5460B"/>
    <w:rsid w:val="000314FC"/>
    <w:rsid w:val="00037ACC"/>
    <w:rsid w:val="001A261F"/>
    <w:rsid w:val="002C65B8"/>
    <w:rsid w:val="00560BDC"/>
    <w:rsid w:val="006767B4"/>
    <w:rsid w:val="00816893"/>
    <w:rsid w:val="00865D1D"/>
    <w:rsid w:val="00AF0010"/>
    <w:rsid w:val="00B5460B"/>
    <w:rsid w:val="00C602EC"/>
    <w:rsid w:val="00F13F5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02EC"/>
  </w:style>
  <w:style w:type="paragraph" w:styleId="Titolo1">
    <w:name w:val="heading 1"/>
    <w:basedOn w:val="Normale"/>
    <w:next w:val="Normale"/>
    <w:link w:val="Titolo1Carattere"/>
    <w:uiPriority w:val="9"/>
    <w:qFormat/>
    <w:rsid w:val="00B546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5460B"/>
    <w:rPr>
      <w:b/>
      <w:bCs/>
    </w:rPr>
  </w:style>
  <w:style w:type="character" w:styleId="Enfasicorsivo">
    <w:name w:val="Emphasis"/>
    <w:basedOn w:val="Carpredefinitoparagrafo"/>
    <w:uiPriority w:val="20"/>
    <w:qFormat/>
    <w:rsid w:val="00B5460B"/>
    <w:rPr>
      <w:i/>
      <w:iCs/>
    </w:rPr>
  </w:style>
  <w:style w:type="character" w:customStyle="1" w:styleId="Titolo1Carattere">
    <w:name w:val="Titolo 1 Carattere"/>
    <w:basedOn w:val="Carpredefinitoparagrafo"/>
    <w:link w:val="Titolo1"/>
    <w:uiPriority w:val="9"/>
    <w:rsid w:val="00B5460B"/>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2558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2776</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Markos Arnold</dc:creator>
  <cp:lastModifiedBy>Christian</cp:lastModifiedBy>
  <cp:revision>2</cp:revision>
  <cp:lastPrinted>2019-05-30T17:16:00Z</cp:lastPrinted>
  <dcterms:created xsi:type="dcterms:W3CDTF">2019-07-02T20:19:00Z</dcterms:created>
  <dcterms:modified xsi:type="dcterms:W3CDTF">2019-07-02T20:19:00Z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1293113293</vt:i4>
  </property>
  <property fmtid="{D5CDD505-2E9C-101B-9397-08002B2CF9AE}" pid="3" name="_NewReviewCycle">
    <vt:lpwstr/>
  </property>
  <property fmtid="{D5CDD505-2E9C-101B-9397-08002B2CF9AE}" pid="4" name="_EmailSubject">
    <vt:lpwstr>BUCHE MIT Frühbucher-RABATT !!! bis 31. Mai!!!</vt:lpwstr>
  </property>
  <property fmtid="{D5CDD505-2E9C-101B-9397-08002B2CF9AE}" pid="5" name="_AuthorEmail">
    <vt:lpwstr>ma@markos.net</vt:lpwstr>
  </property>
  <property fmtid="{D5CDD505-2E9C-101B-9397-08002B2CF9AE}" pid="6" name="_AuthorEmailDisplayName">
    <vt:lpwstr>ma@markos.net</vt:lpwstr>
  </property>
  <property fmtid="{D5CDD505-2E9C-101B-9397-08002B2CF9AE}" pid="7" name="_ReviewingToolsShownOnce">
    <vt:lpwstr/>
  </property>
</Properties>
</file>